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18" w:rsidRDefault="00F62118">
      <w:pPr>
        <w:pStyle w:val="Textoindependiente3"/>
        <w:jc w:val="left"/>
        <w:rPr>
          <w:bCs/>
          <w:color w:val="000080"/>
        </w:rPr>
      </w:pPr>
      <w:bookmarkStart w:id="0" w:name="_GoBack"/>
      <w:bookmarkEnd w:id="0"/>
      <w:r>
        <w:rPr>
          <w:bCs/>
          <w:color w:val="000080"/>
        </w:rPr>
        <w:t>CONSERVACION DE FORRAJES</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Planificación forrajera: consiste en tener en cuenta la disponibilidad de forraje durante el año. En la pradera pampeana los picos de mayor producción de forraje coinciden con las estaciones de otoño y primavera. En invierno y verano, existen problemas en la disponibilidad de pasto, dadas las condiciones climáticas. Para cubrir los baches forrajeros durante el invierno y el  verano, se siembran los correspondientes verdeos, no obstante es necesaria la complementación de conservados forrajeros (correspondiente a los excesos del forraje cosechado en otoño y primavera).</w:t>
      </w:r>
    </w:p>
    <w:p w:rsidR="00F62118" w:rsidRDefault="00F62118">
      <w:pPr>
        <w:pStyle w:val="Textoindependiente3"/>
        <w:jc w:val="left"/>
        <w:rPr>
          <w:bCs/>
          <w:color w:val="000080"/>
        </w:rPr>
      </w:pPr>
      <w:r>
        <w:rPr>
          <w:bCs/>
          <w:color w:val="000080"/>
        </w:rPr>
        <w:t>Conservación de forraje: se define como el método que permite lograr una reserva alimenticia de forraje verde, obtenido en épocas de abundancia, transformado en un producto más o menos no perecedero, para ser utilizado en épocas de déficit de forraje. Se debe tener claro el propósito futuro del conservado.</w:t>
      </w:r>
    </w:p>
    <w:p w:rsidR="00F62118" w:rsidRDefault="00F62118">
      <w:pPr>
        <w:pStyle w:val="Textoindependiente3"/>
        <w:jc w:val="left"/>
        <w:rPr>
          <w:bCs/>
          <w:color w:val="000080"/>
        </w:rPr>
      </w:pPr>
      <w:r>
        <w:rPr>
          <w:bCs/>
          <w:color w:val="000080"/>
        </w:rPr>
        <w:t>Respecto del pasto directo, la conservación de forraje es menor en nutrientes.</w:t>
      </w:r>
    </w:p>
    <w:p w:rsidR="00F62118" w:rsidRDefault="00F62118">
      <w:pPr>
        <w:pStyle w:val="Textoindependiente3"/>
        <w:jc w:val="left"/>
        <w:rPr>
          <w:bCs/>
          <w:color w:val="000080"/>
        </w:rPr>
      </w:pPr>
      <w:r>
        <w:rPr>
          <w:bCs/>
          <w:color w:val="000080"/>
        </w:rPr>
        <w:t>Situaciones en las que se utiliza la Conservación de Forraje:</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Para la estabilización de la disponibilidad forrajera durante todo el año.</w:t>
      </w:r>
    </w:p>
    <w:p w:rsidR="00F62118" w:rsidRDefault="00F62118">
      <w:pPr>
        <w:pStyle w:val="Textoindependiente3"/>
        <w:jc w:val="left"/>
        <w:rPr>
          <w:bCs/>
          <w:color w:val="000080"/>
        </w:rPr>
      </w:pPr>
      <w:r>
        <w:rPr>
          <w:bCs/>
          <w:color w:val="000080"/>
        </w:rPr>
        <w:t>Cubrir el déficit provocado por los factores climáticos que inciden en el crecimiento normal de las pasturas.</w:t>
      </w:r>
    </w:p>
    <w:p w:rsidR="00F62118" w:rsidRDefault="00F62118">
      <w:pPr>
        <w:pStyle w:val="Textoindependiente3"/>
        <w:jc w:val="left"/>
        <w:rPr>
          <w:bCs/>
          <w:color w:val="000080"/>
        </w:rPr>
      </w:pPr>
      <w:r>
        <w:rPr>
          <w:bCs/>
          <w:color w:val="000080"/>
        </w:rPr>
        <w:t xml:space="preserve">Tener forraje disponible para </w:t>
      </w:r>
      <w:proofErr w:type="spellStart"/>
      <w:r>
        <w:rPr>
          <w:bCs/>
          <w:color w:val="000080"/>
        </w:rPr>
        <w:t>ocaciones</w:t>
      </w:r>
      <w:proofErr w:type="spellEnd"/>
      <w:r>
        <w:rPr>
          <w:bCs/>
          <w:color w:val="000080"/>
        </w:rPr>
        <w:t xml:space="preserve"> extraordinarias (sequías e inundaciones).</w:t>
      </w:r>
    </w:p>
    <w:p w:rsidR="00F62118" w:rsidRDefault="00F62118">
      <w:pPr>
        <w:pStyle w:val="Textoindependiente3"/>
        <w:jc w:val="left"/>
        <w:rPr>
          <w:bCs/>
          <w:color w:val="000080"/>
        </w:rPr>
      </w:pPr>
      <w:r>
        <w:rPr>
          <w:bCs/>
          <w:color w:val="000080"/>
        </w:rPr>
        <w:t>Por razones del manejo de forrajes: dar descanso a las pasturas, mejorar el nivel de alimentación del ganado (</w:t>
      </w:r>
      <w:proofErr w:type="spellStart"/>
      <w:r>
        <w:rPr>
          <w:bCs/>
          <w:color w:val="000080"/>
        </w:rPr>
        <w:t>ej</w:t>
      </w:r>
      <w:proofErr w:type="spellEnd"/>
      <w:r>
        <w:rPr>
          <w:bCs/>
          <w:color w:val="000080"/>
        </w:rPr>
        <w:t>: producción de leche).</w:t>
      </w:r>
    </w:p>
    <w:p w:rsidR="00F62118" w:rsidRDefault="00F62118">
      <w:pPr>
        <w:pStyle w:val="Textoindependiente3"/>
        <w:jc w:val="left"/>
        <w:rPr>
          <w:bCs/>
          <w:color w:val="000080"/>
        </w:rPr>
      </w:pPr>
      <w:r>
        <w:rPr>
          <w:bCs/>
          <w:color w:val="000080"/>
        </w:rPr>
        <w:t>Se puede plantear como un recurso económico financiero del establecimiento ya que los fardos y rollos se pueden comercializar.</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Factores a tener en cuenta para la elección del método:</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Especie vegetal: por su composición química determina el sistema a utilizar.</w:t>
      </w:r>
    </w:p>
    <w:p w:rsidR="00F62118" w:rsidRDefault="00F62118">
      <w:pPr>
        <w:pStyle w:val="Textoindependiente3"/>
        <w:jc w:val="left"/>
        <w:rPr>
          <w:bCs/>
          <w:color w:val="000080"/>
        </w:rPr>
      </w:pPr>
      <w:proofErr w:type="spellStart"/>
      <w:r>
        <w:rPr>
          <w:bCs/>
          <w:color w:val="000080"/>
        </w:rPr>
        <w:t>Epoca</w:t>
      </w:r>
      <w:proofErr w:type="spellEnd"/>
      <w:r>
        <w:rPr>
          <w:bCs/>
          <w:color w:val="000080"/>
        </w:rPr>
        <w:t xml:space="preserve"> de cosecha de la especie elegida (por lo tanto no se puede conservar en cualquier época del año).</w:t>
      </w:r>
    </w:p>
    <w:p w:rsidR="00F62118" w:rsidRDefault="00F62118">
      <w:pPr>
        <w:pStyle w:val="Textoindependiente3"/>
        <w:jc w:val="left"/>
        <w:rPr>
          <w:bCs/>
          <w:color w:val="000080"/>
        </w:rPr>
      </w:pPr>
      <w:r>
        <w:rPr>
          <w:bCs/>
          <w:color w:val="000080"/>
        </w:rPr>
        <w:t>Factores climáticos: en zonas de clima húmedo se utiliza el ensilaje, en zonas de clima seco se utiliza el método del heno.</w:t>
      </w:r>
    </w:p>
    <w:p w:rsidR="00F62118" w:rsidRDefault="00F62118">
      <w:pPr>
        <w:pStyle w:val="Textoindependiente3"/>
        <w:jc w:val="left"/>
        <w:rPr>
          <w:bCs/>
          <w:color w:val="000080"/>
        </w:rPr>
      </w:pPr>
      <w:r>
        <w:rPr>
          <w:bCs/>
          <w:color w:val="000080"/>
        </w:rPr>
        <w:t>Disponibilidad de las máquinas apropiadas para cada método.</w:t>
      </w:r>
    </w:p>
    <w:p w:rsidR="00F62118" w:rsidRDefault="00F62118">
      <w:pPr>
        <w:pStyle w:val="Textoindependiente3"/>
        <w:jc w:val="left"/>
        <w:rPr>
          <w:bCs/>
          <w:color w:val="000080"/>
        </w:rPr>
      </w:pPr>
      <w:r>
        <w:rPr>
          <w:bCs/>
          <w:color w:val="000080"/>
        </w:rPr>
        <w:t>Nivel tecnológico del establecimiento.</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HENIFICACION:</w:t>
      </w:r>
    </w:p>
    <w:p w:rsidR="00F62118" w:rsidRDefault="00F62118">
      <w:pPr>
        <w:pStyle w:val="Textoindependiente3"/>
        <w:jc w:val="left"/>
        <w:rPr>
          <w:bCs/>
          <w:color w:val="000080"/>
        </w:rPr>
      </w:pPr>
      <w:r>
        <w:rPr>
          <w:bCs/>
          <w:color w:val="000080"/>
        </w:rPr>
        <w:t>Es el proceso mediante el cual se disminuye la humedad del forraje (al 20%) obteniendo heno como producto final. El objetivo principal es el control de la respiración y fotosíntesis mediante el deshidratado.</w:t>
      </w:r>
    </w:p>
    <w:p w:rsidR="00F62118" w:rsidRDefault="00F62118">
      <w:pPr>
        <w:pStyle w:val="Textoindependiente3"/>
        <w:jc w:val="left"/>
        <w:rPr>
          <w:bCs/>
          <w:color w:val="000080"/>
        </w:rPr>
      </w:pPr>
      <w:r>
        <w:rPr>
          <w:bCs/>
          <w:color w:val="000080"/>
        </w:rPr>
        <w:t>Heno: es el forraje cortado y parcialmente desecado hasta un 20% de humedad, con el objeto de impedir la respiración de las plantas y la acción de los microorganismos que lo dañen durante la conservación.</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SISTEMAS DE HENIFICACION:</w:t>
      </w:r>
    </w:p>
    <w:p w:rsidR="00F62118" w:rsidRDefault="00F62118">
      <w:pPr>
        <w:pStyle w:val="Textoindependiente3"/>
        <w:jc w:val="left"/>
        <w:rPr>
          <w:bCs/>
          <w:color w:val="000080"/>
        </w:rPr>
      </w:pPr>
      <w:r>
        <w:rPr>
          <w:bCs/>
          <w:color w:val="000080"/>
        </w:rPr>
        <w:t>Natural: se hace el secado a campo por energía solar (parvas, fardos, rollos).</w:t>
      </w:r>
    </w:p>
    <w:p w:rsidR="00F62118" w:rsidRDefault="00F62118">
      <w:pPr>
        <w:pStyle w:val="Textoindependiente3"/>
        <w:jc w:val="left"/>
        <w:rPr>
          <w:bCs/>
          <w:color w:val="000080"/>
        </w:rPr>
      </w:pPr>
      <w:r>
        <w:rPr>
          <w:bCs/>
          <w:color w:val="000080"/>
        </w:rPr>
        <w:lastRenderedPageBreak/>
        <w:t>Artificial: el secado se realiza pasando el forraje por un túnel a contracorriente de aire forzado, y a una temperatura adecuada para que se realice la deshidratación (</w:t>
      </w:r>
      <w:proofErr w:type="spellStart"/>
      <w:r>
        <w:rPr>
          <w:bCs/>
          <w:color w:val="000080"/>
        </w:rPr>
        <w:t>ej</w:t>
      </w:r>
      <w:proofErr w:type="spellEnd"/>
      <w:r>
        <w:rPr>
          <w:bCs/>
          <w:color w:val="000080"/>
        </w:rPr>
        <w:t>: harinas, pellets).</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NATURAL:</w:t>
      </w:r>
    </w:p>
    <w:p w:rsidR="00F62118" w:rsidRDefault="00F62118">
      <w:pPr>
        <w:pStyle w:val="Textoindependiente3"/>
        <w:jc w:val="left"/>
        <w:rPr>
          <w:bCs/>
          <w:color w:val="000080"/>
        </w:rPr>
      </w:pPr>
      <w:r>
        <w:rPr>
          <w:bCs/>
          <w:i/>
          <w:color w:val="000080"/>
        </w:rPr>
        <w:t>Elección del cultivo a henificar:</w:t>
      </w:r>
      <w:r>
        <w:rPr>
          <w:bCs/>
          <w:color w:val="000080"/>
        </w:rPr>
        <w:t xml:space="preserve"> </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 xml:space="preserve">Leguminosas: ricas en sustancias nutritivas (proteínas y vitaminas): alfalfa y trébol de Alejandría. (El trébol blanco tiene el inconveniente de ser muy rastrero y dificultar el corte; el trébol rojo no da buena producción en comparación a la alfalfa; el </w:t>
      </w:r>
      <w:proofErr w:type="spellStart"/>
      <w:r>
        <w:rPr>
          <w:bCs/>
          <w:color w:val="000080"/>
        </w:rPr>
        <w:t>melilotus</w:t>
      </w:r>
      <w:proofErr w:type="spellEnd"/>
      <w:r>
        <w:rPr>
          <w:bCs/>
          <w:color w:val="000080"/>
        </w:rPr>
        <w:t xml:space="preserve"> -trébol de olor- posee una sustancia, la </w:t>
      </w:r>
      <w:proofErr w:type="spellStart"/>
      <w:r>
        <w:rPr>
          <w:bCs/>
          <w:color w:val="000080"/>
        </w:rPr>
        <w:t>cumarina</w:t>
      </w:r>
      <w:proofErr w:type="spellEnd"/>
      <w:r>
        <w:rPr>
          <w:bCs/>
          <w:color w:val="000080"/>
        </w:rPr>
        <w:t xml:space="preserve">, que en presencia de humedad se transforman en </w:t>
      </w:r>
      <w:proofErr w:type="spellStart"/>
      <w:r>
        <w:rPr>
          <w:bCs/>
          <w:color w:val="000080"/>
        </w:rPr>
        <w:t>dicumarol</w:t>
      </w:r>
      <w:proofErr w:type="spellEnd"/>
      <w:r>
        <w:rPr>
          <w:bCs/>
          <w:color w:val="000080"/>
        </w:rPr>
        <w:t>, anticoagulante perjudicial para el animal que la consume).</w:t>
      </w:r>
    </w:p>
    <w:p w:rsidR="00F62118" w:rsidRDefault="00F62118">
      <w:pPr>
        <w:pStyle w:val="Textoindependiente3"/>
        <w:jc w:val="left"/>
        <w:rPr>
          <w:bCs/>
          <w:color w:val="000080"/>
        </w:rPr>
      </w:pPr>
      <w:r>
        <w:rPr>
          <w:bCs/>
          <w:color w:val="000080"/>
        </w:rPr>
        <w:t xml:space="preserve">Gramíneas: poseen alto valor alimenticio (H de C): sudan </w:t>
      </w:r>
      <w:proofErr w:type="spellStart"/>
      <w:r>
        <w:rPr>
          <w:bCs/>
          <w:color w:val="000080"/>
        </w:rPr>
        <w:t>grass</w:t>
      </w:r>
      <w:proofErr w:type="spellEnd"/>
      <w:r>
        <w:rPr>
          <w:bCs/>
          <w:color w:val="000080"/>
        </w:rPr>
        <w:t xml:space="preserve"> (único sorgo porque tiene caña y hojas finas), avena (no todos los cereales de invierno son aptos para la henificación), </w:t>
      </w:r>
      <w:proofErr w:type="spellStart"/>
      <w:r>
        <w:rPr>
          <w:bCs/>
          <w:color w:val="000080"/>
        </w:rPr>
        <w:t>moha</w:t>
      </w:r>
      <w:proofErr w:type="spellEnd"/>
      <w:r>
        <w:rPr>
          <w:bCs/>
          <w:color w:val="000080"/>
        </w:rPr>
        <w:t xml:space="preserve"> y mijo (tienen buen rendimiento).</w:t>
      </w:r>
    </w:p>
    <w:p w:rsidR="00F62118" w:rsidRDefault="00F62118">
      <w:pPr>
        <w:pStyle w:val="Textoindependiente3"/>
        <w:jc w:val="left"/>
        <w:rPr>
          <w:bCs/>
          <w:color w:val="000080"/>
        </w:rPr>
      </w:pPr>
      <w:r>
        <w:rPr>
          <w:bCs/>
          <w:i/>
          <w:color w:val="000080"/>
        </w:rPr>
        <w:t>Momento de corte:</w:t>
      </w:r>
      <w:r>
        <w:rPr>
          <w:bCs/>
          <w:color w:val="000080"/>
        </w:rPr>
        <w:t xml:space="preserve"> debe tenerse en cuenta el destino que tenga el heno a producir. Las plantas jóvenes tienen alto % de proteínas y bajo de celulosa. A medida que avanza el ciclo disminuye el tenor de proteínas y aumenta el de celulosa, y en consecuencia aumenta el rendimiento del forraje. El momento óptimo de corte: en el que coincide el mayor rendimiento del forraje (kg/ha) con el mayor valor nutritivo de la misma.</w:t>
      </w:r>
    </w:p>
    <w:p w:rsidR="00F62118" w:rsidRDefault="00F62118">
      <w:pPr>
        <w:pStyle w:val="Textoindependiente3"/>
        <w:jc w:val="left"/>
        <w:rPr>
          <w:bCs/>
          <w:color w:val="000080"/>
        </w:rPr>
      </w:pPr>
      <w:r>
        <w:rPr>
          <w:bCs/>
          <w:color w:val="000080"/>
        </w:rPr>
        <w:t>Si se corta cuando el vegetal es tierno y joven, se obtendrá poco volumen y buena calidad. Si se corta pasado el momento de corte, el producto es muy celulósico y posee poca digestibilidad.</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Tener en cuenta:</w:t>
      </w:r>
    </w:p>
    <w:p w:rsidR="00F62118" w:rsidRDefault="00F62118">
      <w:pPr>
        <w:pStyle w:val="Textoindependiente3"/>
        <w:jc w:val="left"/>
        <w:rPr>
          <w:bCs/>
          <w:color w:val="000080"/>
        </w:rPr>
      </w:pPr>
      <w:r>
        <w:rPr>
          <w:bCs/>
          <w:color w:val="000080"/>
        </w:rPr>
        <w:t xml:space="preserve">Altura: evitar el corte de los </w:t>
      </w:r>
      <w:proofErr w:type="spellStart"/>
      <w:r>
        <w:rPr>
          <w:bCs/>
          <w:color w:val="000080"/>
        </w:rPr>
        <w:t>meristemas</w:t>
      </w:r>
      <w:proofErr w:type="spellEnd"/>
      <w:r>
        <w:rPr>
          <w:bCs/>
          <w:color w:val="000080"/>
        </w:rPr>
        <w:t xml:space="preserve"> y a la vez no desperdiciar pasto (que quede sin cortar).</w:t>
      </w:r>
    </w:p>
    <w:p w:rsidR="00F62118" w:rsidRDefault="00F62118">
      <w:pPr>
        <w:pStyle w:val="Textoindependiente3"/>
        <w:jc w:val="left"/>
        <w:rPr>
          <w:bCs/>
          <w:color w:val="000080"/>
        </w:rPr>
      </w:pPr>
      <w:r>
        <w:rPr>
          <w:bCs/>
          <w:color w:val="000080"/>
        </w:rPr>
        <w:t>Ancho del corte: se relaciona con la densidad del cultivo, su volumen y el tiempo de secado. A mayor ancho de labor, menor tiempo de trabajo por hectárea.</w:t>
      </w:r>
    </w:p>
    <w:p w:rsidR="00F62118" w:rsidRDefault="00F62118">
      <w:pPr>
        <w:pStyle w:val="Textoindependiente3"/>
        <w:jc w:val="left"/>
        <w:rPr>
          <w:bCs/>
          <w:color w:val="000080"/>
        </w:rPr>
      </w:pPr>
      <w:r>
        <w:rPr>
          <w:bCs/>
          <w:color w:val="000080"/>
        </w:rPr>
        <w:t xml:space="preserve">Horario: se relaciona con los procesos de </w:t>
      </w:r>
      <w:proofErr w:type="spellStart"/>
      <w:r>
        <w:rPr>
          <w:bCs/>
          <w:color w:val="000080"/>
        </w:rPr>
        <w:t>traslocación</w:t>
      </w:r>
      <w:proofErr w:type="spellEnd"/>
      <w:r>
        <w:rPr>
          <w:bCs/>
          <w:color w:val="000080"/>
        </w:rPr>
        <w:t xml:space="preserve"> y respiración de la planta. El mejor horario es el mediodía o 1º horas de la tarde, ya que se recogen los H de C sintetizados por la fotosíntesis antes de ser </w:t>
      </w:r>
      <w:proofErr w:type="spellStart"/>
      <w:r>
        <w:rPr>
          <w:bCs/>
          <w:color w:val="000080"/>
        </w:rPr>
        <w:t>traslocados</w:t>
      </w:r>
      <w:proofErr w:type="spellEnd"/>
      <w:r>
        <w:rPr>
          <w:bCs/>
          <w:color w:val="000080"/>
        </w:rPr>
        <w:t xml:space="preserve"> o completamente utilizados en la respiración.</w:t>
      </w:r>
    </w:p>
    <w:p w:rsidR="00F62118" w:rsidRDefault="00F62118">
      <w:pPr>
        <w:pStyle w:val="Textoindependiente3"/>
        <w:jc w:val="left"/>
        <w:rPr>
          <w:bCs/>
          <w:color w:val="000080"/>
        </w:rPr>
      </w:pPr>
      <w:r>
        <w:rPr>
          <w:bCs/>
          <w:color w:val="000080"/>
        </w:rPr>
        <w:t>Cantidad de hectáreas a cortar.</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ARTIFICIAL:</w:t>
      </w:r>
    </w:p>
    <w:p w:rsidR="00F62118" w:rsidRDefault="00F62118">
      <w:pPr>
        <w:pStyle w:val="Textoindependiente3"/>
        <w:jc w:val="left"/>
        <w:rPr>
          <w:bCs/>
          <w:color w:val="000080"/>
        </w:rPr>
      </w:pPr>
      <w:r>
        <w:rPr>
          <w:bCs/>
          <w:color w:val="000080"/>
        </w:rPr>
        <w:t>Consiste en el transporte del material cortado (con cortadora picadora) dentro de tambores a la planta deshidratadora, donde circula el aire caliente a contracorriente. Con este proceso no se queman los H de C, proteínas ni vitaminas. De esta manera el producto obtenido tiene un 100% del valor nutritivo, sin pérdidas de hojas, y con un alto contenido de carotenos.</w:t>
      </w:r>
    </w:p>
    <w:p w:rsidR="00F62118" w:rsidRDefault="00F62118">
      <w:pPr>
        <w:pStyle w:val="Textoindependiente3"/>
        <w:jc w:val="left"/>
        <w:rPr>
          <w:bCs/>
          <w:color w:val="000080"/>
        </w:rPr>
      </w:pPr>
      <w:r>
        <w:rPr>
          <w:bCs/>
          <w:color w:val="000080"/>
        </w:rPr>
        <w:t>Su inconveniente es el alto costo (por lo que es aplicable para el alimento de credos y aves).</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CONSTRUCCION DEL SILO:</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I ETAPA: CORTE Y PICADO DEL FORRAJE:</w:t>
      </w:r>
    </w:p>
    <w:p w:rsidR="00F62118" w:rsidRDefault="00F62118">
      <w:pPr>
        <w:pStyle w:val="Textoindependiente3"/>
        <w:jc w:val="left"/>
        <w:rPr>
          <w:bCs/>
          <w:color w:val="000080"/>
        </w:rPr>
      </w:pPr>
      <w:r>
        <w:rPr>
          <w:bCs/>
          <w:color w:val="000080"/>
        </w:rPr>
        <w:t>Efectos del picado del forraje:</w:t>
      </w:r>
    </w:p>
    <w:p w:rsidR="00F62118" w:rsidRDefault="00F62118">
      <w:pPr>
        <w:pStyle w:val="Textoindependiente3"/>
        <w:jc w:val="left"/>
        <w:rPr>
          <w:bCs/>
          <w:color w:val="000080"/>
        </w:rPr>
      </w:pPr>
      <w:r>
        <w:rPr>
          <w:bCs/>
          <w:color w:val="000080"/>
        </w:rPr>
        <w:t>El material verde libera los jugos vegetales.</w:t>
      </w:r>
    </w:p>
    <w:p w:rsidR="00F62118" w:rsidRDefault="00F62118">
      <w:pPr>
        <w:pStyle w:val="Textoindependiente3"/>
        <w:jc w:val="left"/>
        <w:rPr>
          <w:bCs/>
          <w:color w:val="000080"/>
        </w:rPr>
      </w:pPr>
      <w:r>
        <w:rPr>
          <w:bCs/>
          <w:color w:val="000080"/>
        </w:rPr>
        <w:lastRenderedPageBreak/>
        <w:t>Se reduce el contenido de oxígeno del forraje.</w:t>
      </w:r>
    </w:p>
    <w:p w:rsidR="00F62118" w:rsidRDefault="00F62118">
      <w:pPr>
        <w:pStyle w:val="Textoindependiente3"/>
        <w:jc w:val="left"/>
        <w:rPr>
          <w:bCs/>
          <w:color w:val="000080"/>
        </w:rPr>
      </w:pPr>
      <w:r>
        <w:rPr>
          <w:bCs/>
          <w:color w:val="000080"/>
        </w:rPr>
        <w:t>Las bacterias de los tallos y hojas cortadas se multiplican utilizando como alimento el jugo de las células muertas. Este jugo con la acción de las bacterias se vuelve ácido, ya que las bacterias atacan a los H de C formando ácidos orgánicos. Con el aumento de la acidez del material cortado, disminuye la acción de las bacterias que atacan a las proteínas.</w:t>
      </w:r>
    </w:p>
    <w:p w:rsidR="00F62118" w:rsidRDefault="00F62118">
      <w:pPr>
        <w:pStyle w:val="Textoindependiente3"/>
        <w:jc w:val="left"/>
        <w:rPr>
          <w:bCs/>
          <w:color w:val="000080"/>
        </w:rPr>
      </w:pPr>
      <w:r>
        <w:rPr>
          <w:bCs/>
          <w:color w:val="000080"/>
        </w:rPr>
        <w:t>El forraje cortado continúa respirando por un lapso de tiempo, consumiendo el oxígeno y creando un medio anaeróbico, evitando con esto el desarrollo de hongos y moho. En el proceso de respiración se libera energía, provocando un aumento de la temperatura.</w:t>
      </w:r>
    </w:p>
    <w:p w:rsidR="00F62118" w:rsidRDefault="00F62118">
      <w:pPr>
        <w:pStyle w:val="Textoindependiente3"/>
        <w:jc w:val="left"/>
        <w:rPr>
          <w:bCs/>
          <w:color w:val="000080"/>
        </w:rPr>
      </w:pPr>
      <w:r>
        <w:rPr>
          <w:bCs/>
          <w:color w:val="000080"/>
        </w:rPr>
        <w:t>Finalmente se debe conseguir la disminución de la humedad y del oxígeno, con el picado del material y su compactación.</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II ETAPA: LLENADO Y SELLADO DEL SILO:</w:t>
      </w:r>
    </w:p>
    <w:p w:rsidR="00F62118" w:rsidRDefault="00F62118">
      <w:pPr>
        <w:pStyle w:val="Textoindependiente3"/>
        <w:jc w:val="left"/>
        <w:rPr>
          <w:bCs/>
          <w:i/>
          <w:color w:val="000080"/>
        </w:rPr>
      </w:pPr>
    </w:p>
    <w:p w:rsidR="00F62118" w:rsidRDefault="00F62118">
      <w:pPr>
        <w:pStyle w:val="Textoindependiente3"/>
        <w:jc w:val="left"/>
        <w:rPr>
          <w:bCs/>
          <w:color w:val="000080"/>
        </w:rPr>
      </w:pPr>
      <w:r>
        <w:rPr>
          <w:bCs/>
          <w:color w:val="000080"/>
        </w:rPr>
        <w:t>Se desea lograr un rápido llenado, una adecuada compactación y un sellado efectivo.</w:t>
      </w:r>
    </w:p>
    <w:p w:rsidR="00F62118" w:rsidRDefault="00F62118">
      <w:pPr>
        <w:pStyle w:val="Textoindependiente3"/>
        <w:jc w:val="left"/>
        <w:rPr>
          <w:bCs/>
          <w:color w:val="000080"/>
        </w:rPr>
      </w:pPr>
      <w:r>
        <w:rPr>
          <w:bCs/>
          <w:color w:val="000080"/>
        </w:rPr>
        <w:t>Los procesos que se fundamentan la conservación en esta etapa son: *Fermentación, *Temperatura y *pH adecuado.</w:t>
      </w:r>
    </w:p>
    <w:p w:rsidR="00F62118" w:rsidRDefault="00F62118">
      <w:pPr>
        <w:pStyle w:val="Textoindependiente3"/>
        <w:jc w:val="left"/>
        <w:rPr>
          <w:bCs/>
          <w:color w:val="000080"/>
        </w:rPr>
      </w:pPr>
      <w:r>
        <w:rPr>
          <w:bCs/>
          <w:color w:val="000080"/>
        </w:rPr>
        <w:t xml:space="preserve">Debe cuidarse el </w:t>
      </w:r>
      <w:proofErr w:type="spellStart"/>
      <w:r>
        <w:rPr>
          <w:bCs/>
          <w:color w:val="000080"/>
        </w:rPr>
        <w:t>silaje</w:t>
      </w:r>
      <w:proofErr w:type="spellEnd"/>
      <w:r>
        <w:rPr>
          <w:bCs/>
          <w:color w:val="000080"/>
        </w:rPr>
        <w:t xml:space="preserve"> para mantenerlo sin partículas indeseadas (barro).</w:t>
      </w:r>
    </w:p>
    <w:p w:rsidR="00F62118" w:rsidRDefault="00F62118">
      <w:pPr>
        <w:pStyle w:val="Textoindependiente3"/>
        <w:jc w:val="left"/>
        <w:rPr>
          <w:bCs/>
          <w:color w:val="000080"/>
        </w:rPr>
      </w:pPr>
      <w:r>
        <w:rPr>
          <w:bCs/>
          <w:color w:val="000080"/>
        </w:rPr>
        <w:t>La compactación y eliminación del aire puede hacerse con el pasaje del tractor y del rastrillo sobre el material a medida que se descarga sobre un área limpia. No es buena la compactación excesiva, ya que de no alcanzar la temperatura adecuada (debajo de los 26ºC), comienza la fermentación butírica (producto con sabor desagradable y olor rancio). Si quedara aire en el silo, se forman mohos, aumenta la temperatura y comienza la putrefacción.</w:t>
      </w:r>
    </w:p>
    <w:p w:rsidR="00F62118" w:rsidRDefault="00F62118">
      <w:pPr>
        <w:pStyle w:val="Textoindependiente3"/>
        <w:jc w:val="left"/>
        <w:rPr>
          <w:bCs/>
          <w:color w:val="000080"/>
        </w:rPr>
      </w:pPr>
      <w:r>
        <w:rPr>
          <w:bCs/>
          <w:color w:val="000080"/>
        </w:rPr>
        <w:t>La fermentación que se busca es la fermentación láctica, lograda a mayor temperatura que la alcohólica (a 33ºC o 41ºC).</w:t>
      </w:r>
    </w:p>
    <w:p w:rsidR="00F62118" w:rsidRDefault="00F62118">
      <w:pPr>
        <w:pStyle w:val="Textoindependiente3"/>
        <w:jc w:val="left"/>
        <w:rPr>
          <w:bCs/>
          <w:color w:val="000080"/>
        </w:rPr>
      </w:pPr>
      <w:r>
        <w:rPr>
          <w:bCs/>
          <w:color w:val="000080"/>
        </w:rPr>
        <w:t>Logrando el medio ácido, se obtiene la fermentación deseada.</w:t>
      </w:r>
    </w:p>
    <w:p w:rsidR="00F62118" w:rsidRDefault="00F62118">
      <w:pPr>
        <w:pStyle w:val="Textoindependiente3"/>
        <w:jc w:val="left"/>
        <w:rPr>
          <w:bCs/>
          <w:color w:val="000080"/>
        </w:rPr>
      </w:pPr>
      <w:r>
        <w:rPr>
          <w:bCs/>
          <w:color w:val="000080"/>
        </w:rPr>
        <w:t>En un medio alcalino se da la fermentación no deseada, obteniendo como resultado la putrefacción del alimento.</w:t>
      </w:r>
    </w:p>
    <w:p w:rsidR="00F62118" w:rsidRDefault="00F62118">
      <w:pPr>
        <w:pStyle w:val="Textoindependiente3"/>
        <w:jc w:val="left"/>
        <w:rPr>
          <w:bCs/>
          <w:color w:val="000080"/>
        </w:rPr>
      </w:pPr>
      <w:r>
        <w:rPr>
          <w:bCs/>
          <w:color w:val="000080"/>
        </w:rPr>
        <w:t>El objetivo del sellado final del silo es excluir el aire y la humedad. Deben evitarse rajaduras en las paredes del mismo. La cara superior del silo debe cubrirse con una o dos capas de material plástico y cubiertas de auto en desuso, logrando así un mínimo de pérdidas en la superficie y costados del silo.</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TIPOS DE SILO:</w:t>
      </w:r>
    </w:p>
    <w:p w:rsidR="00F62118" w:rsidRDefault="00F62118">
      <w:pPr>
        <w:pStyle w:val="Textoindependiente3"/>
        <w:jc w:val="left"/>
        <w:rPr>
          <w:bCs/>
          <w:i/>
          <w:color w:val="000080"/>
        </w:rPr>
      </w:pPr>
    </w:p>
    <w:p w:rsidR="00F62118" w:rsidRDefault="00F62118">
      <w:pPr>
        <w:pStyle w:val="Textoindependiente3"/>
        <w:jc w:val="left"/>
        <w:rPr>
          <w:bCs/>
          <w:color w:val="000080"/>
        </w:rPr>
      </w:pPr>
      <w:r>
        <w:rPr>
          <w:bCs/>
          <w:i/>
          <w:color w:val="000080"/>
        </w:rPr>
        <w:t>AEREOS:</w:t>
      </w:r>
    </w:p>
    <w:p w:rsidR="00F62118" w:rsidRDefault="00F62118">
      <w:pPr>
        <w:pStyle w:val="Textoindependiente3"/>
        <w:ind w:right="-1"/>
        <w:jc w:val="left"/>
        <w:rPr>
          <w:bCs/>
          <w:i/>
          <w:color w:val="000080"/>
        </w:rPr>
      </w:pPr>
      <w:r>
        <w:rPr>
          <w:bCs/>
          <w:i/>
          <w:color w:val="000080"/>
        </w:rPr>
        <w:t>Vertical:</w:t>
      </w:r>
    </w:p>
    <w:p w:rsidR="00F62118" w:rsidRDefault="00F62118">
      <w:pPr>
        <w:pStyle w:val="Textoindependiente3"/>
        <w:ind w:right="-1"/>
        <w:jc w:val="left"/>
        <w:rPr>
          <w:bCs/>
          <w:i/>
          <w:color w:val="000080"/>
        </w:rPr>
      </w:pPr>
      <w:r>
        <w:rPr>
          <w:bCs/>
          <w:i/>
          <w:color w:val="000080"/>
        </w:rPr>
        <w:t xml:space="preserve">Parva: </w:t>
      </w:r>
      <w:r>
        <w:rPr>
          <w:bCs/>
          <w:i/>
          <w:color w:val="000080"/>
        </w:rPr>
        <w:br/>
        <w:t>Troja:</w:t>
      </w:r>
    </w:p>
    <w:p w:rsidR="00F62118" w:rsidRDefault="00F62118">
      <w:pPr>
        <w:pStyle w:val="Textoindependiente3"/>
        <w:ind w:right="-1"/>
        <w:jc w:val="left"/>
        <w:rPr>
          <w:bCs/>
          <w:i/>
          <w:color w:val="000080"/>
        </w:rPr>
      </w:pPr>
      <w:r>
        <w:rPr>
          <w:bCs/>
          <w:i/>
          <w:color w:val="000080"/>
        </w:rPr>
        <w:t>Suncho:</w:t>
      </w:r>
    </w:p>
    <w:p w:rsidR="00F62118" w:rsidRDefault="00F62118">
      <w:pPr>
        <w:pStyle w:val="Textoindependiente3"/>
        <w:ind w:right="-1"/>
        <w:jc w:val="left"/>
        <w:rPr>
          <w:bCs/>
          <w:i/>
          <w:color w:val="000080"/>
        </w:rPr>
      </w:pPr>
      <w:r>
        <w:rPr>
          <w:bCs/>
          <w:i/>
          <w:color w:val="000080"/>
        </w:rPr>
        <w:t>Torre:</w:t>
      </w:r>
    </w:p>
    <w:p w:rsidR="00F62118" w:rsidRDefault="00F62118">
      <w:pPr>
        <w:pStyle w:val="Textoindependiente3"/>
        <w:jc w:val="left"/>
        <w:rPr>
          <w:bCs/>
          <w:i/>
          <w:color w:val="000080"/>
        </w:rPr>
      </w:pPr>
      <w:r>
        <w:rPr>
          <w:bCs/>
          <w:i/>
          <w:color w:val="000080"/>
        </w:rPr>
        <w:t>Horizontal:</w:t>
      </w:r>
    </w:p>
    <w:p w:rsidR="00F62118" w:rsidRDefault="00F62118">
      <w:pPr>
        <w:pStyle w:val="Textoindependiente3"/>
        <w:jc w:val="left"/>
        <w:rPr>
          <w:bCs/>
          <w:i/>
          <w:color w:val="000080"/>
        </w:rPr>
      </w:pPr>
      <w:r>
        <w:rPr>
          <w:bCs/>
          <w:i/>
          <w:color w:val="000080"/>
        </w:rPr>
        <w:t>Cuna – Doble Cuna:</w:t>
      </w:r>
    </w:p>
    <w:p w:rsidR="00F62118" w:rsidRDefault="00F62118">
      <w:pPr>
        <w:pStyle w:val="Textoindependiente3"/>
        <w:jc w:val="left"/>
        <w:rPr>
          <w:bCs/>
          <w:i/>
          <w:color w:val="000080"/>
        </w:rPr>
      </w:pPr>
      <w:r>
        <w:rPr>
          <w:bCs/>
          <w:i/>
          <w:color w:val="000080"/>
        </w:rPr>
        <w:t>Torta:</w:t>
      </w:r>
    </w:p>
    <w:p w:rsidR="00F62118" w:rsidRDefault="00F62118">
      <w:pPr>
        <w:pStyle w:val="Textoindependiente3"/>
        <w:jc w:val="left"/>
        <w:rPr>
          <w:bCs/>
          <w:i/>
          <w:color w:val="000080"/>
        </w:rPr>
      </w:pPr>
      <w:r>
        <w:rPr>
          <w:bCs/>
          <w:i/>
          <w:color w:val="000080"/>
        </w:rPr>
        <w:t>Cajón:</w:t>
      </w:r>
    </w:p>
    <w:p w:rsidR="00F62118" w:rsidRDefault="00F62118">
      <w:pPr>
        <w:pStyle w:val="Textoindependiente3"/>
        <w:jc w:val="left"/>
        <w:rPr>
          <w:bCs/>
          <w:color w:val="000080"/>
        </w:rPr>
      </w:pPr>
      <w:r>
        <w:rPr>
          <w:bCs/>
          <w:i/>
          <w:color w:val="000080"/>
        </w:rPr>
        <w:t>SUBTERRANEOS:</w:t>
      </w:r>
    </w:p>
    <w:p w:rsidR="00F62118" w:rsidRDefault="00F62118">
      <w:pPr>
        <w:pStyle w:val="Textoindependiente3"/>
        <w:jc w:val="left"/>
        <w:rPr>
          <w:bCs/>
          <w:i/>
          <w:color w:val="000080"/>
        </w:rPr>
      </w:pPr>
      <w:r>
        <w:rPr>
          <w:bCs/>
          <w:i/>
          <w:color w:val="000080"/>
        </w:rPr>
        <w:lastRenderedPageBreak/>
        <w:t>Vertical:</w:t>
      </w:r>
    </w:p>
    <w:p w:rsidR="00F62118" w:rsidRDefault="00F62118">
      <w:pPr>
        <w:pStyle w:val="Textoindependiente3"/>
        <w:jc w:val="left"/>
        <w:rPr>
          <w:bCs/>
          <w:i/>
          <w:color w:val="000080"/>
        </w:rPr>
      </w:pPr>
      <w:r>
        <w:rPr>
          <w:bCs/>
          <w:i/>
          <w:color w:val="000080"/>
        </w:rPr>
        <w:t>Pozo:</w:t>
      </w:r>
    </w:p>
    <w:p w:rsidR="00F62118" w:rsidRDefault="00F62118">
      <w:pPr>
        <w:pStyle w:val="Textoindependiente3"/>
        <w:jc w:val="left"/>
        <w:rPr>
          <w:bCs/>
          <w:i/>
          <w:color w:val="000080"/>
        </w:rPr>
      </w:pPr>
      <w:r>
        <w:rPr>
          <w:bCs/>
          <w:i/>
          <w:color w:val="000080"/>
        </w:rPr>
        <w:t>Horizontal:</w:t>
      </w:r>
    </w:p>
    <w:p w:rsidR="00F62118" w:rsidRDefault="00F62118">
      <w:pPr>
        <w:pStyle w:val="Textoindependiente3"/>
        <w:jc w:val="left"/>
        <w:rPr>
          <w:bCs/>
          <w:i/>
          <w:color w:val="000080"/>
        </w:rPr>
      </w:pPr>
      <w:r>
        <w:rPr>
          <w:bCs/>
          <w:i/>
          <w:color w:val="000080"/>
        </w:rPr>
        <w:t>Cajón:</w:t>
      </w:r>
    </w:p>
    <w:p w:rsidR="00F62118" w:rsidRDefault="00F62118">
      <w:pPr>
        <w:pStyle w:val="Textoindependiente3"/>
        <w:jc w:val="left"/>
        <w:rPr>
          <w:bCs/>
          <w:i/>
          <w:color w:val="000080"/>
        </w:rPr>
      </w:pPr>
      <w:r>
        <w:rPr>
          <w:bCs/>
          <w:i/>
          <w:color w:val="000080"/>
        </w:rPr>
        <w:t>Trinchera o Puente:</w:t>
      </w:r>
    </w:p>
    <w:p w:rsidR="00F62118" w:rsidRDefault="00F62118">
      <w:pPr>
        <w:pStyle w:val="Textoindependiente3"/>
        <w:jc w:val="left"/>
        <w:rPr>
          <w:bCs/>
          <w:i/>
          <w:color w:val="000080"/>
        </w:rPr>
      </w:pPr>
      <w:r>
        <w:rPr>
          <w:bCs/>
          <w:i/>
          <w:color w:val="000080"/>
        </w:rPr>
        <w:t>Cantera:</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METODOS DE ENSILAJE:</w:t>
      </w:r>
    </w:p>
    <w:p w:rsidR="00F62118" w:rsidRDefault="00F62118">
      <w:pPr>
        <w:pStyle w:val="Textoindependiente3"/>
        <w:jc w:val="left"/>
        <w:rPr>
          <w:bCs/>
          <w:i/>
          <w:color w:val="000080"/>
        </w:rPr>
      </w:pPr>
    </w:p>
    <w:p w:rsidR="00F62118" w:rsidRDefault="00F62118">
      <w:pPr>
        <w:pStyle w:val="Textoindependiente3"/>
        <w:jc w:val="left"/>
        <w:rPr>
          <w:bCs/>
          <w:i/>
          <w:color w:val="000080"/>
        </w:rPr>
      </w:pPr>
      <w:r>
        <w:rPr>
          <w:bCs/>
          <w:i/>
          <w:color w:val="000080"/>
        </w:rPr>
        <w:t>DIRECTO O CONVENCIONAL:</w:t>
      </w:r>
    </w:p>
    <w:p w:rsidR="00F62118" w:rsidRDefault="00F62118">
      <w:pPr>
        <w:pStyle w:val="Textoindependiente3"/>
        <w:jc w:val="left"/>
        <w:rPr>
          <w:bCs/>
          <w:color w:val="000080"/>
        </w:rPr>
      </w:pPr>
      <w:r>
        <w:rPr>
          <w:bCs/>
          <w:color w:val="000080"/>
        </w:rPr>
        <w:t>Corte del forraje.</w:t>
      </w:r>
    </w:p>
    <w:p w:rsidR="00F62118" w:rsidRDefault="00F62118">
      <w:pPr>
        <w:pStyle w:val="Textoindependiente3"/>
        <w:jc w:val="left"/>
        <w:rPr>
          <w:bCs/>
          <w:color w:val="000080"/>
        </w:rPr>
      </w:pPr>
      <w:proofErr w:type="spellStart"/>
      <w:r>
        <w:rPr>
          <w:bCs/>
          <w:color w:val="000080"/>
        </w:rPr>
        <w:t>Premarchitado</w:t>
      </w:r>
      <w:proofErr w:type="spellEnd"/>
      <w:r>
        <w:rPr>
          <w:bCs/>
          <w:color w:val="000080"/>
        </w:rPr>
        <w:t xml:space="preserve"> optativo.</w:t>
      </w:r>
    </w:p>
    <w:p w:rsidR="00F62118" w:rsidRDefault="00F62118">
      <w:pPr>
        <w:pStyle w:val="Textoindependiente3"/>
        <w:jc w:val="left"/>
        <w:rPr>
          <w:bCs/>
          <w:color w:val="000080"/>
        </w:rPr>
      </w:pPr>
      <w:r>
        <w:rPr>
          <w:bCs/>
          <w:color w:val="000080"/>
        </w:rPr>
        <w:t>Picado optativo.</w:t>
      </w:r>
    </w:p>
    <w:p w:rsidR="00F62118" w:rsidRDefault="00F62118">
      <w:pPr>
        <w:pStyle w:val="Textoindependiente3"/>
        <w:jc w:val="left"/>
        <w:rPr>
          <w:bCs/>
          <w:color w:val="000080"/>
        </w:rPr>
      </w:pPr>
      <w:r>
        <w:rPr>
          <w:bCs/>
          <w:color w:val="000080"/>
        </w:rPr>
        <w:t>Transporte y acondicionamiento en el silo sin el agregado de productos. Así la fermentación se produce sólo en base a la composición química del forraje y sus microorganismos.</w:t>
      </w:r>
    </w:p>
    <w:p w:rsidR="00F62118" w:rsidRDefault="00F62118">
      <w:pPr>
        <w:pStyle w:val="Textoindependiente3"/>
        <w:jc w:val="left"/>
        <w:rPr>
          <w:bCs/>
          <w:color w:val="000080"/>
        </w:rPr>
      </w:pPr>
      <w:r>
        <w:rPr>
          <w:bCs/>
          <w:color w:val="000080"/>
        </w:rPr>
        <w:t>La temperatura es controlada mediante una mayor o menor compactación del forraje.</w:t>
      </w:r>
    </w:p>
    <w:p w:rsidR="00F62118" w:rsidRDefault="00F62118">
      <w:pPr>
        <w:pStyle w:val="Textoindependiente3"/>
        <w:jc w:val="left"/>
        <w:rPr>
          <w:bCs/>
          <w:color w:val="000080"/>
        </w:rPr>
      </w:pPr>
      <w:r>
        <w:rPr>
          <w:bCs/>
          <w:color w:val="000080"/>
        </w:rPr>
        <w:t xml:space="preserve">Se obtiene un </w:t>
      </w:r>
      <w:proofErr w:type="spellStart"/>
      <w:r>
        <w:rPr>
          <w:bCs/>
          <w:color w:val="000080"/>
        </w:rPr>
        <w:t>silaje</w:t>
      </w:r>
      <w:proofErr w:type="spellEnd"/>
      <w:r>
        <w:rPr>
          <w:bCs/>
          <w:color w:val="000080"/>
        </w:rPr>
        <w:t xml:space="preserve"> de baja temperatura (30-37ºC; fermentación láctica) o de alta temperatura (40-50ºC; fermentación acética). </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CON AGREGADOS O ADITIVOS:</w:t>
      </w:r>
    </w:p>
    <w:p w:rsidR="00F62118" w:rsidRDefault="00F62118">
      <w:pPr>
        <w:pStyle w:val="Textoindependiente3"/>
        <w:jc w:val="left"/>
        <w:rPr>
          <w:bCs/>
          <w:color w:val="000080"/>
        </w:rPr>
      </w:pPr>
      <w:r>
        <w:rPr>
          <w:bCs/>
          <w:color w:val="000080"/>
        </w:rPr>
        <w:t>Los aditivos controlan la fermentación, reducen las pérdidas y mejoran la palatabilidad del forraje conservado.</w:t>
      </w:r>
    </w:p>
    <w:p w:rsidR="00F62118" w:rsidRDefault="00F62118">
      <w:pPr>
        <w:pStyle w:val="Textoindependiente3"/>
        <w:jc w:val="left"/>
        <w:rPr>
          <w:bCs/>
          <w:i/>
          <w:color w:val="000080"/>
        </w:rPr>
      </w:pPr>
      <w:r>
        <w:rPr>
          <w:bCs/>
          <w:i/>
          <w:color w:val="000080"/>
        </w:rPr>
        <w:t>Productos con H de C:</w:t>
      </w:r>
      <w:r>
        <w:rPr>
          <w:bCs/>
          <w:color w:val="000080"/>
        </w:rPr>
        <w:t xml:space="preserve"> favorecen la fermentación adicionando H de C que serán convertidos en ácidos (se utiliza para las leguminosas, que poseen baja cantidad de H de C en su composición).</w:t>
      </w:r>
    </w:p>
    <w:p w:rsidR="00F62118" w:rsidRDefault="00F62118">
      <w:pPr>
        <w:pStyle w:val="Textoindependiente3"/>
        <w:jc w:val="left"/>
        <w:rPr>
          <w:bCs/>
          <w:i/>
          <w:color w:val="000080"/>
        </w:rPr>
      </w:pPr>
      <w:r>
        <w:rPr>
          <w:bCs/>
          <w:i/>
          <w:color w:val="000080"/>
        </w:rPr>
        <w:t>Melaza:</w:t>
      </w:r>
      <w:r>
        <w:rPr>
          <w:bCs/>
          <w:color w:val="000080"/>
        </w:rPr>
        <w:t xml:space="preserve"> se emplea con leguminosas ricas en proteínas, con mucha porosidad y humedad. Evita fermentaciones pútrido amoniacales, favorece la respiración inicial con lo que aumenta la temperatura, facilitando la proliferación de bacterias deseables.</w:t>
      </w:r>
    </w:p>
    <w:p w:rsidR="00F62118" w:rsidRDefault="00F62118">
      <w:pPr>
        <w:pStyle w:val="Textoindependiente3"/>
        <w:jc w:val="left"/>
        <w:rPr>
          <w:bCs/>
          <w:i/>
          <w:color w:val="000080"/>
        </w:rPr>
      </w:pPr>
      <w:r>
        <w:rPr>
          <w:bCs/>
          <w:i/>
          <w:color w:val="000080"/>
        </w:rPr>
        <w:t>Granos:</w:t>
      </w:r>
      <w:r>
        <w:rPr>
          <w:bCs/>
          <w:color w:val="000080"/>
        </w:rPr>
        <w:t xml:space="preserve"> son utilizados en forma de harinas, ya que son de inmediata disponibilidad para las bacterias.</w:t>
      </w:r>
    </w:p>
    <w:p w:rsidR="00F62118" w:rsidRDefault="00F62118">
      <w:pPr>
        <w:pStyle w:val="Textoindependiente3"/>
        <w:jc w:val="left"/>
        <w:rPr>
          <w:bCs/>
          <w:i/>
          <w:color w:val="000080"/>
        </w:rPr>
      </w:pPr>
    </w:p>
    <w:p w:rsidR="00F62118" w:rsidRDefault="00F62118">
      <w:pPr>
        <w:pStyle w:val="Textoindependiente3"/>
        <w:jc w:val="left"/>
        <w:rPr>
          <w:bCs/>
          <w:color w:val="000080"/>
        </w:rPr>
      </w:pPr>
      <w:r>
        <w:rPr>
          <w:bCs/>
          <w:i/>
          <w:color w:val="000080"/>
        </w:rPr>
        <w:t>Conservantes:</w:t>
      </w:r>
      <w:r>
        <w:rPr>
          <w:bCs/>
          <w:color w:val="000080"/>
        </w:rPr>
        <w:t xml:space="preserve"> se agregan ácidos para la formación más rápida de ácidos deseables, facilitando el proceso del ensilado. Cumplen la función de ser bactericidas de los microorganismos no deseados, que afectan a la fermentación láctica. Estos ácidos son: ácido fórmico, ácido sulfúrico y ácido fosfórico.</w:t>
      </w:r>
    </w:p>
    <w:p w:rsidR="00F62118" w:rsidRDefault="00F62118">
      <w:pPr>
        <w:pStyle w:val="Textoindependiente3"/>
        <w:jc w:val="left"/>
        <w:rPr>
          <w:bCs/>
          <w:i/>
          <w:color w:val="000080"/>
        </w:rPr>
      </w:pPr>
      <w:r>
        <w:rPr>
          <w:bCs/>
          <w:i/>
          <w:color w:val="000080"/>
        </w:rPr>
        <w:t>Inhibidores:</w:t>
      </w:r>
      <w:r>
        <w:rPr>
          <w:bCs/>
          <w:color w:val="000080"/>
        </w:rPr>
        <w:t xml:space="preserve"> actúan como bactericidas de microorganismos indeseables específicos. Es el caso del anhídrido sulfuroso, que inhibe la respiración de las plantas cortadas, deteniendo la excesiva fermentación.</w:t>
      </w:r>
    </w:p>
    <w:p w:rsidR="00F62118" w:rsidRDefault="00F62118">
      <w:pPr>
        <w:pStyle w:val="Textoindependiente3"/>
        <w:jc w:val="left"/>
        <w:rPr>
          <w:bCs/>
          <w:i/>
          <w:color w:val="000080"/>
        </w:rPr>
      </w:pPr>
      <w:r>
        <w:rPr>
          <w:bCs/>
          <w:i/>
          <w:color w:val="000080"/>
        </w:rPr>
        <w:t>Complementarios:</w:t>
      </w:r>
      <w:r>
        <w:rPr>
          <w:bCs/>
          <w:i/>
          <w:color w:val="000080"/>
        </w:rPr>
        <w:br/>
        <w:t>Cloruro de sodio:</w:t>
      </w:r>
      <w:r>
        <w:rPr>
          <w:bCs/>
          <w:color w:val="000080"/>
        </w:rPr>
        <w:t xml:space="preserve"> el agregado de sal gruesa no actúa sobre las bacterias, sólo mejora la palatabilidad del producto. El mismo efecto produce el agregado de urea.</w:t>
      </w:r>
      <w:r>
        <w:rPr>
          <w:bCs/>
          <w:color w:val="000080"/>
        </w:rPr>
        <w:br/>
      </w:r>
      <w:r>
        <w:rPr>
          <w:bCs/>
          <w:i/>
          <w:color w:val="000080"/>
        </w:rPr>
        <w:t>Formalina:</w:t>
      </w:r>
      <w:r>
        <w:rPr>
          <w:bCs/>
          <w:color w:val="000080"/>
        </w:rPr>
        <w:t xml:space="preserve"> controla y disminuye la degradación de las proteínas y controla fermentaciones secundarias.</w:t>
      </w:r>
    </w:p>
    <w:p w:rsidR="00F62118" w:rsidRDefault="00F62118">
      <w:pPr>
        <w:pStyle w:val="Textoindependiente3"/>
        <w:jc w:val="left"/>
        <w:rPr>
          <w:bCs/>
          <w:color w:val="000080"/>
        </w:rPr>
      </w:pPr>
      <w:r>
        <w:rPr>
          <w:bCs/>
          <w:i/>
          <w:color w:val="000080"/>
        </w:rPr>
        <w:t>Inoculantes:</w:t>
      </w:r>
      <w:r>
        <w:rPr>
          <w:bCs/>
          <w:i/>
          <w:color w:val="000080"/>
        </w:rPr>
        <w:br/>
        <w:t>Grupos enzimáticos:</w:t>
      </w:r>
      <w:r>
        <w:rPr>
          <w:bCs/>
          <w:color w:val="000080"/>
        </w:rPr>
        <w:t xml:space="preserve"> consiste en el agregado de enzimas que desdoblen más fácilmente los </w:t>
      </w:r>
      <w:r>
        <w:rPr>
          <w:bCs/>
          <w:color w:val="000080"/>
        </w:rPr>
        <w:lastRenderedPageBreak/>
        <w:t>polisacáridos, facilitando el paso del forraje por el resumen. Su exceso puede aumentar los líquidos de efluente del silo.</w:t>
      </w:r>
    </w:p>
    <w:p w:rsidR="00F62118" w:rsidRDefault="00F62118">
      <w:pPr>
        <w:pStyle w:val="Textoindependiente3"/>
        <w:jc w:val="left"/>
        <w:rPr>
          <w:bCs/>
          <w:i/>
          <w:color w:val="000080"/>
        </w:rPr>
      </w:pPr>
      <w:r>
        <w:rPr>
          <w:bCs/>
          <w:i/>
          <w:color w:val="000080"/>
        </w:rPr>
        <w:t xml:space="preserve">Complejos </w:t>
      </w:r>
      <w:proofErr w:type="spellStart"/>
      <w:r>
        <w:rPr>
          <w:bCs/>
          <w:i/>
          <w:color w:val="000080"/>
        </w:rPr>
        <w:t>celulolíticos</w:t>
      </w:r>
      <w:proofErr w:type="spellEnd"/>
      <w:r>
        <w:rPr>
          <w:bCs/>
          <w:i/>
          <w:color w:val="000080"/>
        </w:rPr>
        <w:t>:</w:t>
      </w:r>
      <w:r>
        <w:rPr>
          <w:bCs/>
          <w:color w:val="000080"/>
        </w:rPr>
        <w:t xml:space="preserve"> consiste en el agregado de bacterias que ayuden a la fermentación deseada.</w:t>
      </w:r>
    </w:p>
    <w:p w:rsidR="00F62118" w:rsidRDefault="00F62118">
      <w:pPr>
        <w:pStyle w:val="Textoindependiente3"/>
        <w:jc w:val="left"/>
        <w:rPr>
          <w:bCs/>
          <w:i/>
          <w:color w:val="000080"/>
        </w:rPr>
      </w:pPr>
      <w:r>
        <w:rPr>
          <w:bCs/>
          <w:i/>
          <w:color w:val="000080"/>
        </w:rPr>
        <w:t>Absorbentes:</w:t>
      </w:r>
      <w:r>
        <w:rPr>
          <w:bCs/>
          <w:color w:val="000080"/>
        </w:rPr>
        <w:t xml:space="preserve"> funcionan absorbiendo los líquidos del efluente del silo producidos por las fermentaciones, aumentando la cantidad de materia seca del conservado. Mejora también la palatabilidad. </w:t>
      </w:r>
    </w:p>
    <w:p w:rsidR="00F62118" w:rsidRDefault="00F62118">
      <w:pPr>
        <w:pStyle w:val="Textoindependiente3"/>
        <w:jc w:val="left"/>
        <w:rPr>
          <w:bCs/>
          <w:color w:val="000080"/>
        </w:rPr>
      </w:pPr>
      <w:r>
        <w:rPr>
          <w:bCs/>
          <w:color w:val="000080"/>
        </w:rPr>
        <w:t>Se puede utilizar heno y concentrados.</w:t>
      </w:r>
    </w:p>
    <w:p w:rsidR="00F62118" w:rsidRDefault="00F62118">
      <w:pPr>
        <w:pStyle w:val="Textoindependiente3"/>
        <w:jc w:val="left"/>
        <w:rPr>
          <w:bCs/>
          <w:i/>
          <w:color w:val="000080"/>
        </w:rPr>
      </w:pPr>
    </w:p>
    <w:p w:rsidR="00F62118" w:rsidRDefault="00F62118">
      <w:pPr>
        <w:pStyle w:val="Textoindependiente3"/>
        <w:jc w:val="left"/>
        <w:rPr>
          <w:bCs/>
          <w:i/>
          <w:color w:val="000080"/>
        </w:rPr>
      </w:pPr>
      <w:r>
        <w:rPr>
          <w:bCs/>
          <w:i/>
          <w:color w:val="000080"/>
        </w:rPr>
        <w:t>SEGÚN LA ESPECIE:</w:t>
      </w:r>
    </w:p>
    <w:p w:rsidR="00F62118" w:rsidRDefault="00F62118">
      <w:pPr>
        <w:pStyle w:val="Textoindependiente3"/>
        <w:jc w:val="left"/>
        <w:rPr>
          <w:bCs/>
          <w:i/>
          <w:color w:val="000080"/>
        </w:rPr>
      </w:pPr>
      <w:r>
        <w:rPr>
          <w:bCs/>
          <w:i/>
          <w:color w:val="000080"/>
        </w:rPr>
        <w:t>Gramíneas:</w:t>
      </w:r>
      <w:r>
        <w:rPr>
          <w:bCs/>
          <w:color w:val="000080"/>
        </w:rPr>
        <w:t xml:space="preserve"> es necesario que el material tenga por lo menos 15% de H de C solubles, para evitar la producción de ácido butírico. Cuando más gruesos son los tallos, más deberán ser picados, para lograr un buen acondicionamiento dentro del silo.</w:t>
      </w:r>
    </w:p>
    <w:p w:rsidR="00F62118" w:rsidRDefault="00F62118">
      <w:pPr>
        <w:pStyle w:val="Textoindependiente3"/>
        <w:jc w:val="left"/>
        <w:rPr>
          <w:bCs/>
          <w:i/>
          <w:color w:val="000080"/>
        </w:rPr>
      </w:pPr>
      <w:r>
        <w:rPr>
          <w:bCs/>
          <w:i/>
          <w:color w:val="000080"/>
        </w:rPr>
        <w:t>Leguminosas:</w:t>
      </w:r>
      <w:r>
        <w:rPr>
          <w:bCs/>
          <w:color w:val="000080"/>
        </w:rPr>
        <w:t xml:space="preserve"> el </w:t>
      </w:r>
      <w:proofErr w:type="spellStart"/>
      <w:r>
        <w:rPr>
          <w:bCs/>
          <w:color w:val="000080"/>
        </w:rPr>
        <w:t>premarchitado</w:t>
      </w:r>
      <w:proofErr w:type="spellEnd"/>
      <w:r>
        <w:rPr>
          <w:bCs/>
          <w:color w:val="000080"/>
        </w:rPr>
        <w:t xml:space="preserve"> tiene como objetivo rebajar el contenido de humedad (hasta un 65%).</w:t>
      </w:r>
    </w:p>
    <w:p w:rsidR="00F62118" w:rsidRDefault="00F62118">
      <w:pPr>
        <w:pStyle w:val="Textoindependiente3"/>
        <w:jc w:val="left"/>
        <w:rPr>
          <w:bCs/>
          <w:i/>
          <w:color w:val="000080"/>
        </w:rPr>
      </w:pPr>
    </w:p>
    <w:p w:rsidR="00F62118" w:rsidRDefault="00F62118">
      <w:pPr>
        <w:pStyle w:val="Textoindependiente3"/>
        <w:jc w:val="left"/>
        <w:rPr>
          <w:bCs/>
          <w:i/>
          <w:color w:val="000080"/>
        </w:rPr>
      </w:pPr>
      <w:r>
        <w:rPr>
          <w:bCs/>
          <w:i/>
          <w:color w:val="000080"/>
        </w:rPr>
        <w:t>Ninguna técnica puede mejorar las deficiencias de un material original de baja calidad para ensilar o de una mala técnica de ensilaje.</w:t>
      </w:r>
    </w:p>
    <w:p w:rsidR="00F62118" w:rsidRDefault="00F62118">
      <w:pPr>
        <w:pStyle w:val="Textoindependiente3"/>
        <w:jc w:val="left"/>
        <w:rPr>
          <w:bCs/>
          <w:i/>
          <w:color w:val="000080"/>
        </w:rPr>
      </w:pPr>
    </w:p>
    <w:p w:rsidR="00F62118" w:rsidRDefault="00F62118">
      <w:pPr>
        <w:pStyle w:val="Textoindependiente3"/>
        <w:jc w:val="left"/>
        <w:rPr>
          <w:bCs/>
          <w:i/>
          <w:color w:val="000080"/>
        </w:rPr>
      </w:pPr>
      <w:r>
        <w:rPr>
          <w:bCs/>
          <w:i/>
          <w:color w:val="000080"/>
        </w:rPr>
        <w:t>CONSIDERACIONES PARA OBTENER UN SILAJE DE BUENA CALIDAD:</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Elección de la especie a conservar.</w:t>
      </w:r>
    </w:p>
    <w:p w:rsidR="00F62118" w:rsidRDefault="00F62118">
      <w:pPr>
        <w:pStyle w:val="Textoindependiente3"/>
        <w:jc w:val="left"/>
        <w:rPr>
          <w:bCs/>
          <w:color w:val="000080"/>
        </w:rPr>
      </w:pPr>
      <w:r>
        <w:rPr>
          <w:bCs/>
          <w:color w:val="000080"/>
        </w:rPr>
        <w:t>Cortar la planta en el momento óptimo, con cierto grado de humedad.</w:t>
      </w:r>
    </w:p>
    <w:p w:rsidR="00F62118" w:rsidRDefault="00F62118">
      <w:pPr>
        <w:pStyle w:val="Textoindependiente3"/>
        <w:jc w:val="left"/>
        <w:rPr>
          <w:bCs/>
          <w:color w:val="000080"/>
        </w:rPr>
      </w:pPr>
      <w:r>
        <w:rPr>
          <w:bCs/>
          <w:color w:val="000080"/>
        </w:rPr>
        <w:t>Grado de picado, compactación (relacionado con la temperatura, humedad y pH).</w:t>
      </w:r>
    </w:p>
    <w:p w:rsidR="00F62118" w:rsidRDefault="00F62118">
      <w:pPr>
        <w:pStyle w:val="Textoindependiente3"/>
        <w:jc w:val="left"/>
        <w:rPr>
          <w:bCs/>
          <w:color w:val="000080"/>
        </w:rPr>
      </w:pPr>
      <w:r>
        <w:rPr>
          <w:bCs/>
          <w:color w:val="000080"/>
        </w:rPr>
        <w:t>Buen prensado.</w:t>
      </w:r>
    </w:p>
    <w:p w:rsidR="00F62118" w:rsidRDefault="00F62118">
      <w:pPr>
        <w:pStyle w:val="Textoindependiente3"/>
        <w:jc w:val="left"/>
        <w:rPr>
          <w:bCs/>
          <w:color w:val="000080"/>
        </w:rPr>
      </w:pPr>
      <w:r>
        <w:rPr>
          <w:bCs/>
          <w:color w:val="000080"/>
        </w:rPr>
        <w:t>Control de la temperatura y humedad para obtener la fermentación deseada.</w:t>
      </w:r>
    </w:p>
    <w:p w:rsidR="00F62118" w:rsidRDefault="00F62118">
      <w:pPr>
        <w:pStyle w:val="Textoindependiente3"/>
        <w:jc w:val="left"/>
        <w:rPr>
          <w:bCs/>
          <w:color w:val="000080"/>
        </w:rPr>
      </w:pPr>
      <w:r>
        <w:rPr>
          <w:bCs/>
          <w:color w:val="000080"/>
        </w:rPr>
        <w:t>Elección del tipo de silo adecuado.</w:t>
      </w:r>
    </w:p>
    <w:p w:rsidR="00F62118" w:rsidRDefault="00F62118">
      <w:pPr>
        <w:pStyle w:val="Textoindependiente3"/>
        <w:jc w:val="left"/>
        <w:rPr>
          <w:bCs/>
          <w:color w:val="000080"/>
        </w:rPr>
      </w:pPr>
      <w:r>
        <w:rPr>
          <w:bCs/>
          <w:color w:val="000080"/>
        </w:rPr>
        <w:t xml:space="preserve">Incidencia de la economía sobre el costo del </w:t>
      </w:r>
      <w:proofErr w:type="spellStart"/>
      <w:r>
        <w:rPr>
          <w:bCs/>
          <w:color w:val="000080"/>
        </w:rPr>
        <w:t>silaje</w:t>
      </w:r>
      <w:proofErr w:type="spellEnd"/>
      <w:r>
        <w:rPr>
          <w:bCs/>
          <w:color w:val="000080"/>
        </w:rPr>
        <w:t>.</w:t>
      </w:r>
    </w:p>
    <w:p w:rsidR="00F62118" w:rsidRDefault="00F62118">
      <w:pPr>
        <w:pStyle w:val="Textoindependiente3"/>
        <w:jc w:val="left"/>
        <w:rPr>
          <w:bCs/>
          <w:color w:val="000080"/>
        </w:rPr>
      </w:pPr>
      <w:r>
        <w:rPr>
          <w:bCs/>
          <w:color w:val="000080"/>
        </w:rPr>
        <w:t>No se deberán hacer capas de un espesor mayor a 1,60 m ni menor a 1 m.</w:t>
      </w:r>
    </w:p>
    <w:p w:rsidR="00F62118" w:rsidRDefault="00F62118">
      <w:pPr>
        <w:pStyle w:val="Textoindependiente3"/>
        <w:jc w:val="left"/>
        <w:rPr>
          <w:bCs/>
          <w:color w:val="000080"/>
        </w:rPr>
      </w:pPr>
      <w:r>
        <w:rPr>
          <w:bCs/>
          <w:color w:val="000080"/>
        </w:rPr>
        <w:t>No se debe agregar una capa nueva de forraje si la capa anterior no logró la temperatura deseada.</w:t>
      </w:r>
    </w:p>
    <w:p w:rsidR="00F62118" w:rsidRDefault="00F62118">
      <w:pPr>
        <w:pStyle w:val="Textoindependiente3"/>
        <w:jc w:val="left"/>
        <w:rPr>
          <w:bCs/>
          <w:color w:val="000080"/>
        </w:rPr>
      </w:pPr>
      <w:r>
        <w:rPr>
          <w:bCs/>
          <w:color w:val="000080"/>
        </w:rPr>
        <w:t>Tapar el forraje adecuadamente para evitar la penetración de agua.</w:t>
      </w:r>
    </w:p>
    <w:p w:rsidR="00F62118" w:rsidRDefault="00F62118">
      <w:pPr>
        <w:pStyle w:val="Textoindependiente3"/>
        <w:jc w:val="left"/>
        <w:rPr>
          <w:bCs/>
          <w:color w:val="000080"/>
        </w:rPr>
      </w:pPr>
      <w:r>
        <w:rPr>
          <w:bCs/>
          <w:color w:val="000080"/>
        </w:rPr>
        <w:t>Dejar pasar 8 semanas desde el cerrado y sellado para consumirlo.</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DETERMINACION DE LA CALIDAD DEL SILAJE:</w:t>
      </w:r>
    </w:p>
    <w:p w:rsidR="00F62118" w:rsidRDefault="00F62118">
      <w:pPr>
        <w:pStyle w:val="Textoindependiente3"/>
        <w:jc w:val="left"/>
        <w:rPr>
          <w:bCs/>
          <w:i/>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r>
        <w:rPr>
          <w:bCs/>
          <w:color w:val="000080"/>
        </w:rPr>
        <w:t>HENOLAJE:</w:t>
      </w:r>
    </w:p>
    <w:p w:rsidR="00F62118" w:rsidRDefault="00F62118">
      <w:pPr>
        <w:pStyle w:val="Textoindependiente3"/>
        <w:jc w:val="left"/>
        <w:rPr>
          <w:bCs/>
          <w:color w:val="000080"/>
        </w:rPr>
      </w:pPr>
      <w:r>
        <w:rPr>
          <w:bCs/>
          <w:color w:val="000080"/>
        </w:rPr>
        <w:t>Es un sistema intermedio entre heno y silo, donde la humedad del material cortado llega al 40-50%.</w:t>
      </w:r>
    </w:p>
    <w:p w:rsidR="00F62118" w:rsidRDefault="00F62118">
      <w:pPr>
        <w:pStyle w:val="Textoindependiente3"/>
        <w:jc w:val="left"/>
        <w:rPr>
          <w:bCs/>
          <w:color w:val="000080"/>
        </w:rPr>
      </w:pPr>
      <w:r>
        <w:rPr>
          <w:bCs/>
          <w:color w:val="000080"/>
        </w:rPr>
        <w:t>Consiste en empaquetar rollos de pasto verde y sellarlos, formando un medio anaerobio donde se producen fermentaciones leves con lo que el material original sufre muy pocas pérdidas de nutrientes. Para esto es necesario almacenarlo en pequeñas cantidades, donde se compacta y se excluye todo el aire.</w:t>
      </w:r>
    </w:p>
    <w:p w:rsidR="00F62118" w:rsidRDefault="00F62118">
      <w:pPr>
        <w:pStyle w:val="Textoindependiente3"/>
        <w:jc w:val="left"/>
        <w:rPr>
          <w:bCs/>
          <w:color w:val="000080"/>
        </w:rPr>
      </w:pPr>
      <w:r>
        <w:rPr>
          <w:bCs/>
          <w:color w:val="000080"/>
        </w:rPr>
        <w:t>Diferencia con el silo: no es necesario picar el pasto (cuya función en el ensilaje es facilitar el compactado evitando bolsas de aire y facilitando la fermentación) ya que las enrolladoras son eficientes para compactar el forraje húmedo y lograr el medio adecuado para su futura fermentación.</w:t>
      </w:r>
    </w:p>
    <w:p w:rsidR="00F62118" w:rsidRDefault="00F62118">
      <w:pPr>
        <w:pStyle w:val="Textoindependiente3"/>
        <w:jc w:val="left"/>
        <w:rPr>
          <w:bCs/>
          <w:color w:val="000080"/>
        </w:rPr>
      </w:pPr>
    </w:p>
    <w:p w:rsidR="00F62118" w:rsidRDefault="00F62118">
      <w:pPr>
        <w:pStyle w:val="Textoindependiente3"/>
        <w:jc w:val="left"/>
        <w:rPr>
          <w:bCs/>
          <w:i/>
          <w:color w:val="000080"/>
        </w:rPr>
      </w:pPr>
      <w:r>
        <w:rPr>
          <w:bCs/>
          <w:i/>
          <w:color w:val="000080"/>
        </w:rPr>
        <w:t>ETAPAS DE LA ELABORACION:</w:t>
      </w:r>
    </w:p>
    <w:p w:rsidR="00F62118" w:rsidRDefault="00F62118">
      <w:pPr>
        <w:pStyle w:val="Textoindependiente3"/>
        <w:jc w:val="left"/>
        <w:rPr>
          <w:bCs/>
          <w:color w:val="000080"/>
        </w:rPr>
      </w:pPr>
      <w:r>
        <w:rPr>
          <w:bCs/>
          <w:color w:val="000080"/>
        </w:rPr>
        <w:t xml:space="preserve">Corte y </w:t>
      </w:r>
      <w:proofErr w:type="spellStart"/>
      <w:r>
        <w:rPr>
          <w:bCs/>
          <w:color w:val="000080"/>
        </w:rPr>
        <w:t>premarchitado</w:t>
      </w:r>
      <w:proofErr w:type="spellEnd"/>
      <w:r>
        <w:rPr>
          <w:bCs/>
          <w:color w:val="000080"/>
        </w:rPr>
        <w:t>.</w:t>
      </w:r>
    </w:p>
    <w:p w:rsidR="00F62118" w:rsidRDefault="00F62118">
      <w:pPr>
        <w:pStyle w:val="Textoindependiente3"/>
        <w:jc w:val="left"/>
        <w:rPr>
          <w:bCs/>
          <w:color w:val="000080"/>
        </w:rPr>
      </w:pPr>
      <w:r>
        <w:rPr>
          <w:bCs/>
          <w:color w:val="000080"/>
        </w:rPr>
        <w:t>Enrollado.</w:t>
      </w:r>
    </w:p>
    <w:p w:rsidR="00F62118" w:rsidRDefault="00F62118">
      <w:pPr>
        <w:pStyle w:val="Textoindependiente3"/>
        <w:jc w:val="left"/>
        <w:rPr>
          <w:bCs/>
          <w:color w:val="000080"/>
        </w:rPr>
      </w:pPr>
      <w:r>
        <w:rPr>
          <w:bCs/>
          <w:color w:val="000080"/>
        </w:rPr>
        <w:t>Empaquetado.</w:t>
      </w:r>
    </w:p>
    <w:p w:rsidR="00F62118" w:rsidRDefault="00F62118">
      <w:pPr>
        <w:pStyle w:val="Textoindependiente3"/>
        <w:jc w:val="left"/>
        <w:rPr>
          <w:bCs/>
          <w:color w:val="000080"/>
        </w:rPr>
      </w:pPr>
      <w:r>
        <w:rPr>
          <w:bCs/>
          <w:color w:val="000080"/>
        </w:rPr>
        <w:t>Estabilización de la fermentación.</w:t>
      </w:r>
    </w:p>
    <w:p w:rsidR="00F62118" w:rsidRDefault="00F62118">
      <w:pPr>
        <w:pStyle w:val="Textoindependiente3"/>
        <w:jc w:val="left"/>
        <w:rPr>
          <w:bCs/>
          <w:color w:val="000080"/>
        </w:rPr>
      </w:pPr>
    </w:p>
    <w:p w:rsidR="00F62118" w:rsidRDefault="00F62118">
      <w:pPr>
        <w:pStyle w:val="Textoindependiente3"/>
        <w:jc w:val="left"/>
        <w:rPr>
          <w:bCs/>
          <w:color w:val="000080"/>
        </w:rPr>
      </w:pPr>
      <w:r>
        <w:rPr>
          <w:bCs/>
          <w:i/>
          <w:color w:val="000080"/>
        </w:rPr>
        <w:t>FACTORES A TENER EN CUENTA:</w:t>
      </w:r>
    </w:p>
    <w:p w:rsidR="00F62118" w:rsidRDefault="00F62118">
      <w:pPr>
        <w:pStyle w:val="Textoindependiente3"/>
        <w:jc w:val="left"/>
        <w:rPr>
          <w:bCs/>
          <w:color w:val="000080"/>
        </w:rPr>
      </w:pPr>
      <w:r>
        <w:rPr>
          <w:bCs/>
          <w:color w:val="000080"/>
        </w:rPr>
        <w:t>Elección de las especies a utilizar:</w:t>
      </w:r>
    </w:p>
    <w:p w:rsidR="00F62118" w:rsidRDefault="00F62118">
      <w:pPr>
        <w:pStyle w:val="Textoindependiente3"/>
        <w:jc w:val="left"/>
        <w:rPr>
          <w:bCs/>
          <w:color w:val="000080"/>
        </w:rPr>
      </w:pPr>
      <w:r>
        <w:rPr>
          <w:bCs/>
          <w:color w:val="000080"/>
        </w:rPr>
        <w:t>Cultivos anuales de invierno: avena, raigrás, trigo, centeno.</w:t>
      </w:r>
    </w:p>
    <w:p w:rsidR="00F62118" w:rsidRDefault="00F62118">
      <w:pPr>
        <w:pStyle w:val="Textoindependiente3"/>
        <w:jc w:val="left"/>
        <w:rPr>
          <w:bCs/>
          <w:color w:val="000080"/>
        </w:rPr>
      </w:pPr>
      <w:r>
        <w:rPr>
          <w:bCs/>
          <w:color w:val="000080"/>
        </w:rPr>
        <w:t xml:space="preserve">Cultivos anuales de verano: sorgo, </w:t>
      </w:r>
      <w:proofErr w:type="spellStart"/>
      <w:r>
        <w:rPr>
          <w:bCs/>
          <w:color w:val="000080"/>
        </w:rPr>
        <w:t>moha</w:t>
      </w:r>
      <w:proofErr w:type="spellEnd"/>
      <w:r>
        <w:rPr>
          <w:bCs/>
          <w:color w:val="000080"/>
        </w:rPr>
        <w:t>, mijo.</w:t>
      </w:r>
    </w:p>
    <w:p w:rsidR="00F62118" w:rsidRDefault="00F62118">
      <w:pPr>
        <w:pStyle w:val="Textoindependiente3"/>
        <w:jc w:val="left"/>
        <w:rPr>
          <w:bCs/>
          <w:color w:val="000080"/>
        </w:rPr>
      </w:pPr>
      <w:r>
        <w:rPr>
          <w:bCs/>
          <w:color w:val="000080"/>
        </w:rPr>
        <w:t xml:space="preserve">Pasturas implantadas </w:t>
      </w:r>
      <w:proofErr w:type="spellStart"/>
      <w:r>
        <w:rPr>
          <w:bCs/>
          <w:color w:val="000080"/>
        </w:rPr>
        <w:t>consociadas</w:t>
      </w:r>
      <w:proofErr w:type="spellEnd"/>
      <w:r>
        <w:rPr>
          <w:bCs/>
          <w:color w:val="000080"/>
        </w:rPr>
        <w:t xml:space="preserve"> (gramíneas y leguminosas -alfalfa-).</w:t>
      </w:r>
    </w:p>
    <w:p w:rsidR="00F62118" w:rsidRDefault="00F62118">
      <w:pPr>
        <w:pStyle w:val="Textoindependiente3"/>
        <w:jc w:val="left"/>
        <w:rPr>
          <w:bCs/>
          <w:color w:val="000080"/>
        </w:rPr>
      </w:pPr>
      <w:r>
        <w:rPr>
          <w:bCs/>
          <w:color w:val="000080"/>
        </w:rPr>
        <w:t>Las gramíneas tienen mejores cualidades para la fermentación por su mayor contenido de H de C. En las leguminosas por su bajo contenido de H de C, no se produce una rápida acidificación del material, necesaria para la estabilización del silo en la fermentación deseable (láctica).</w:t>
      </w:r>
    </w:p>
    <w:p w:rsidR="00F62118" w:rsidRDefault="00F62118">
      <w:pPr>
        <w:pStyle w:val="Textoindependiente3"/>
        <w:jc w:val="left"/>
        <w:rPr>
          <w:bCs/>
          <w:color w:val="000080"/>
        </w:rPr>
      </w:pPr>
      <w:r>
        <w:rPr>
          <w:bCs/>
          <w:color w:val="000080"/>
        </w:rPr>
        <w:t>Momento de corte: para obtener la óptima calidad y buena cantidad, para las gramíneas el momento del corte es la prefloración; para la Alfalfa y el Trébol Rojo, 10% de floración; y el Trébol blanco hasta un 50% de floración.</w:t>
      </w:r>
    </w:p>
    <w:p w:rsidR="00F62118" w:rsidRDefault="00F62118">
      <w:pPr>
        <w:pStyle w:val="Textoindependiente3"/>
        <w:jc w:val="left"/>
        <w:rPr>
          <w:bCs/>
          <w:color w:val="000080"/>
        </w:rPr>
      </w:pPr>
      <w:r>
        <w:rPr>
          <w:bCs/>
          <w:color w:val="000080"/>
        </w:rPr>
        <w:t xml:space="preserve">Porcentaje de humedad: el </w:t>
      </w:r>
      <w:proofErr w:type="spellStart"/>
      <w:r>
        <w:rPr>
          <w:bCs/>
          <w:color w:val="000080"/>
        </w:rPr>
        <w:t>premarchitado</w:t>
      </w:r>
      <w:proofErr w:type="spellEnd"/>
      <w:r>
        <w:rPr>
          <w:bCs/>
          <w:color w:val="000080"/>
        </w:rPr>
        <w:t xml:space="preserve"> consiste en dejar secar a campo el forraje cortado, aumentando con esto la concentración de H de C, disminuyendo las pérdidas por escurrimiento de nutrientes, y evitar el desarrollo de microorganismos nocivos. Con predominio de gramíneas, se comienza a </w:t>
      </w:r>
      <w:proofErr w:type="spellStart"/>
      <w:r>
        <w:rPr>
          <w:bCs/>
          <w:color w:val="000080"/>
        </w:rPr>
        <w:t>trabajr</w:t>
      </w:r>
      <w:proofErr w:type="spellEnd"/>
      <w:r>
        <w:rPr>
          <w:bCs/>
          <w:color w:val="000080"/>
        </w:rPr>
        <w:t xml:space="preserve"> con un 40% de Materia Seca; en el caso de las leguminosas, no se comienza hasta lograr el 55% de Materia Seca.</w:t>
      </w:r>
    </w:p>
    <w:p w:rsidR="00F62118" w:rsidRDefault="00F62118">
      <w:pPr>
        <w:pStyle w:val="Textoindependiente3"/>
        <w:jc w:val="left"/>
        <w:rPr>
          <w:bCs/>
          <w:color w:val="000080"/>
        </w:rPr>
      </w:pPr>
      <w:proofErr w:type="spellStart"/>
      <w:r>
        <w:rPr>
          <w:bCs/>
          <w:color w:val="000080"/>
        </w:rPr>
        <w:t>Hilerado</w:t>
      </w:r>
      <w:proofErr w:type="spellEnd"/>
      <w:r>
        <w:rPr>
          <w:bCs/>
          <w:color w:val="000080"/>
        </w:rPr>
        <w:t xml:space="preserve"> ideal: la andana debe ser ancha para que el material se oree rápida y uniformemente.</w:t>
      </w:r>
    </w:p>
    <w:p w:rsidR="00F62118" w:rsidRDefault="00F62118">
      <w:pPr>
        <w:pStyle w:val="Textoindependiente3"/>
        <w:jc w:val="left"/>
        <w:rPr>
          <w:bCs/>
          <w:color w:val="000080"/>
        </w:rPr>
      </w:pPr>
      <w:r>
        <w:rPr>
          <w:bCs/>
          <w:color w:val="000080"/>
        </w:rPr>
        <w:t xml:space="preserve">Forma y tamaño de los rollos: los rollos </w:t>
      </w:r>
      <w:proofErr w:type="spellStart"/>
      <w:r>
        <w:rPr>
          <w:bCs/>
          <w:color w:val="000080"/>
        </w:rPr>
        <w:t>ensilador</w:t>
      </w:r>
      <w:proofErr w:type="spellEnd"/>
      <w:r>
        <w:rPr>
          <w:bCs/>
          <w:color w:val="000080"/>
        </w:rPr>
        <w:t xml:space="preserve"> pueden ser de núcleo flojo y cámara fija (rollos chicos de 1,20m x 0,90m de diámetro y 500 a 700 kg); y de núcleo compacto y cámara variable.</w:t>
      </w:r>
    </w:p>
    <w:p w:rsidR="00F62118" w:rsidRDefault="00F62118">
      <w:pPr>
        <w:pStyle w:val="Textoindependiente3"/>
        <w:jc w:val="left"/>
        <w:rPr>
          <w:bCs/>
          <w:color w:val="000080"/>
        </w:rPr>
      </w:pPr>
      <w:r>
        <w:rPr>
          <w:bCs/>
          <w:color w:val="000080"/>
        </w:rPr>
        <w:t xml:space="preserve">Sistema de empaquetado: la elección de un buen film (resistente al </w:t>
      </w:r>
      <w:proofErr w:type="spellStart"/>
      <w:r>
        <w:rPr>
          <w:bCs/>
          <w:color w:val="000080"/>
        </w:rPr>
        <w:t>desgarramineto</w:t>
      </w:r>
      <w:proofErr w:type="spellEnd"/>
      <w:r>
        <w:rPr>
          <w:bCs/>
          <w:color w:val="000080"/>
        </w:rPr>
        <w:t xml:space="preserve">, a la luz U.V.; y su buena adherencia). Se usan plásticos lo más adherentes posibles, que ahorran material y aumentan la compresión del rollo. La envoltura debe ser superpuesta (la capa precedente es superpuesta en un 50% por la capa </w:t>
      </w:r>
      <w:proofErr w:type="spellStart"/>
      <w:r>
        <w:rPr>
          <w:bCs/>
          <w:color w:val="000080"/>
        </w:rPr>
        <w:t>siguente</w:t>
      </w:r>
      <w:proofErr w:type="spellEnd"/>
      <w:r>
        <w:rPr>
          <w:bCs/>
          <w:color w:val="000080"/>
        </w:rPr>
        <w:t>), para lograr mejor protección del rollo.</w:t>
      </w:r>
    </w:p>
    <w:p w:rsidR="00F62118" w:rsidRDefault="00F62118">
      <w:pPr>
        <w:pStyle w:val="Textoindependiente3"/>
        <w:jc w:val="left"/>
        <w:rPr>
          <w:bCs/>
          <w:color w:val="000080"/>
        </w:rPr>
      </w:pPr>
    </w:p>
    <w:p w:rsidR="00F62118" w:rsidRDefault="00F62118">
      <w:pPr>
        <w:pStyle w:val="Textoindependiente3"/>
        <w:jc w:val="left"/>
        <w:rPr>
          <w:bCs/>
          <w:color w:val="000080"/>
        </w:rPr>
      </w:pPr>
    </w:p>
    <w:p w:rsidR="00F62118" w:rsidRDefault="00F62118">
      <w:pPr>
        <w:pStyle w:val="Textoindependiente3"/>
        <w:jc w:val="left"/>
        <w:rPr>
          <w:bCs/>
          <w:color w:val="000080"/>
        </w:rPr>
      </w:pPr>
    </w:p>
    <w:sectPr w:rsidR="00F62118">
      <w:type w:val="continuous"/>
      <w:pgSz w:w="12242" w:h="15842" w:code="1"/>
      <w:pgMar w:top="1418" w:right="1191" w:bottom="1826" w:left="1191" w:header="720" w:footer="187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118" w:rsidRDefault="00F62118">
      <w:r>
        <w:separator/>
      </w:r>
    </w:p>
  </w:endnote>
  <w:endnote w:type="continuationSeparator" w:id="0">
    <w:p w:rsidR="00F62118" w:rsidRDefault="00F6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118" w:rsidRDefault="00F62118">
      <w:r>
        <w:separator/>
      </w:r>
    </w:p>
  </w:footnote>
  <w:footnote w:type="continuationSeparator" w:id="0">
    <w:p w:rsidR="00F62118" w:rsidRDefault="00F62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spelling="clean"/>
  <w:defaultTabStop w:val="708"/>
  <w:hyphenationZone w:val="425"/>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95"/>
    <w:rsid w:val="00493629"/>
    <w:rsid w:val="00A56A95"/>
    <w:rsid w:val="00F6211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semiHidden/>
    <w:pPr>
      <w:jc w:val="both"/>
    </w:pPr>
    <w:rPr>
      <w:sz w:val="24"/>
      <w:lang w:val="es-ES_tradnl"/>
    </w:rPr>
  </w:style>
  <w:style w:type="character" w:styleId="Refdenotaalpie">
    <w:name w:val="footnote reference"/>
    <w:semiHidden/>
    <w:rPr>
      <w:vertAlign w:val="superscript"/>
    </w:rPr>
  </w:style>
  <w:style w:type="paragraph" w:styleId="Textonotapie">
    <w:name w:val="footnote text"/>
    <w:basedOn w:val="Normal"/>
    <w:semiHidden/>
  </w:style>
  <w:style w:type="character" w:styleId="Nmerodepgina">
    <w:name w:val="page number"/>
    <w:basedOn w:val="Fuentedeprrafopredeter"/>
    <w:semiHidden/>
  </w:style>
  <w:style w:type="paragraph" w:styleId="Encabezado">
    <w:name w:val="header"/>
    <w:basedOn w:val="Normal"/>
    <w:semiHidden/>
    <w:pPr>
      <w:tabs>
        <w:tab w:val="center" w:pos="4419"/>
        <w:tab w:val="right" w:pos="8838"/>
      </w:tabs>
    </w:pPr>
  </w:style>
  <w:style w:type="paragraph" w:styleId="Piedepgina">
    <w:name w:val="footer"/>
    <w:basedOn w:val="Normal"/>
    <w:semiHidden/>
    <w:pPr>
      <w:tabs>
        <w:tab w:val="center" w:pos="4419"/>
        <w:tab w:val="right" w:pos="88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AR" w:eastAsia="es-A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 w:eastAsia="es-ES"/>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semiHidden/>
    <w:pPr>
      <w:jc w:val="both"/>
    </w:pPr>
    <w:rPr>
      <w:sz w:val="24"/>
      <w:lang w:val="es-ES_tradnl"/>
    </w:rPr>
  </w:style>
  <w:style w:type="character" w:styleId="Refdenotaalpie">
    <w:name w:val="footnote reference"/>
    <w:semiHidden/>
    <w:rPr>
      <w:vertAlign w:val="superscript"/>
    </w:rPr>
  </w:style>
  <w:style w:type="paragraph" w:styleId="Textonotapie">
    <w:name w:val="footnote text"/>
    <w:basedOn w:val="Normal"/>
    <w:semiHidden/>
  </w:style>
  <w:style w:type="character" w:styleId="Nmerodepgina">
    <w:name w:val="page number"/>
    <w:basedOn w:val="Fuentedeprrafopredeter"/>
    <w:semiHidden/>
  </w:style>
  <w:style w:type="paragraph" w:styleId="Encabezado">
    <w:name w:val="header"/>
    <w:basedOn w:val="Normal"/>
    <w:semiHidden/>
    <w:pPr>
      <w:tabs>
        <w:tab w:val="center" w:pos="4419"/>
        <w:tab w:val="right" w:pos="8838"/>
      </w:tabs>
    </w:pPr>
  </w:style>
  <w:style w:type="paragraph" w:styleId="Piedepgina">
    <w:name w:val="footer"/>
    <w:basedOn w:val="Normal"/>
    <w:semiHidden/>
    <w:pPr>
      <w:tabs>
        <w:tab w:val="center" w:pos="4419"/>
        <w:tab w:val="right" w:pos="88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2155</Words>
  <Characters>11855</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III – CONSERVACION DE FORRAJES</vt:lpstr>
    </vt:vector>
  </TitlesOfParts>
  <Company/>
  <LinksUpToDate>false</LinksUpToDate>
  <CharactersWithSpaces>13983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 – CONSERVACION DE FORRAJES</dc:title>
  <dc:creator>Juan Pablo Maito</dc:creator>
  <cp:lastModifiedBy>Ana Maito</cp:lastModifiedBy>
  <cp:revision>2</cp:revision>
  <cp:lastPrinted>2000-02-27T19:33:00Z</cp:lastPrinted>
  <dcterms:created xsi:type="dcterms:W3CDTF">2017-08-07T18:36:00Z</dcterms:created>
  <dcterms:modified xsi:type="dcterms:W3CDTF">2017-08-07T18:36:00Z</dcterms:modified>
</cp:coreProperties>
</file>